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DD" w:rsidRPr="00BC14DD" w:rsidRDefault="00BC14DD" w:rsidP="00BC14DD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ZAKON</w:t>
      </w:r>
    </w:p>
    <w:p w:rsidR="00BC14DD" w:rsidRPr="00BC14DD" w:rsidRDefault="00BC14DD" w:rsidP="00BC14DD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IZMJENAMA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ZAKONA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IZVRŠENJU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BUDŽETA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</w:p>
    <w:p w:rsidR="00BC14DD" w:rsidRPr="00BC14DD" w:rsidRDefault="00BC14DD" w:rsidP="00BC14DD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REPUBLIKE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SRPSKE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</w:t>
      </w:r>
      <w:r w:rsidRPr="00BC14DD">
        <w:rPr>
          <w:rFonts w:eastAsia="Calibri"/>
          <w:b/>
          <w:noProof/>
          <w:sz w:val="28"/>
          <w:szCs w:val="28"/>
          <w:lang w:val="sr-Latn-CS"/>
        </w:rPr>
        <w:t xml:space="preserve"> 2021. </w:t>
      </w:r>
      <w:r>
        <w:rPr>
          <w:rFonts w:eastAsia="Calibri"/>
          <w:b/>
          <w:noProof/>
          <w:sz w:val="28"/>
          <w:szCs w:val="28"/>
          <w:lang w:val="sr-Latn-CS"/>
        </w:rPr>
        <w:t>GODINU</w:t>
      </w:r>
    </w:p>
    <w:p w:rsidR="00BC14DD" w:rsidRPr="00BC14DD" w:rsidRDefault="00BC14DD" w:rsidP="00BC14DD">
      <w:pPr>
        <w:jc w:val="both"/>
        <w:rPr>
          <w:rFonts w:eastAsia="Calibri"/>
          <w:noProof/>
          <w:lang w:val="sr-Latn-CS"/>
        </w:rPr>
      </w:pPr>
    </w:p>
    <w:p w:rsidR="00BC14DD" w:rsidRDefault="00BC14DD" w:rsidP="00BC14DD">
      <w:pPr>
        <w:jc w:val="center"/>
        <w:rPr>
          <w:rFonts w:eastAsia="Calibri"/>
          <w:noProof/>
          <w:lang w:val="sr-Latn-CS"/>
        </w:rPr>
      </w:pPr>
    </w:p>
    <w:p w:rsidR="00EB6583" w:rsidRPr="00BC14DD" w:rsidRDefault="00EB6583" w:rsidP="00BC14DD">
      <w:pPr>
        <w:jc w:val="center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tabs>
          <w:tab w:val="left" w:pos="4140"/>
        </w:tabs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BC14DD">
        <w:rPr>
          <w:rFonts w:eastAsia="Calibri"/>
          <w:noProof/>
          <w:lang w:val="sr-Latn-CS"/>
        </w:rPr>
        <w:t xml:space="preserve"> 1.</w:t>
      </w:r>
    </w:p>
    <w:p w:rsidR="00BC14DD" w:rsidRPr="00BC14DD" w:rsidRDefault="00BC14DD" w:rsidP="00BC14DD">
      <w:pPr>
        <w:jc w:val="center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BC14DD">
        <w:rPr>
          <w:rFonts w:eastAsia="Calibri"/>
          <w:noProof/>
          <w:lang w:val="sr-Latn-CS"/>
        </w:rPr>
        <w:t xml:space="preserve"> 2021. </w:t>
      </w:r>
      <w:r>
        <w:rPr>
          <w:rFonts w:eastAsia="Calibri"/>
          <w:noProof/>
          <w:lang w:val="sr-Latn-CS"/>
        </w:rPr>
        <w:t>godinu</w:t>
      </w:r>
      <w:r w:rsidRPr="00BC14DD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BC14DD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broj</w:t>
      </w:r>
      <w:r w:rsidRPr="00BC14DD">
        <w:rPr>
          <w:rFonts w:eastAsia="Calibri"/>
          <w:noProof/>
          <w:lang w:val="sr-Latn-CS"/>
        </w:rPr>
        <w:t xml:space="preserve"> 131/20), </w:t>
      </w:r>
      <w:r>
        <w:rPr>
          <w:rFonts w:eastAsia="Calibri"/>
          <w:noProof/>
          <w:lang w:val="sr-Latn-CS"/>
        </w:rPr>
        <w:t>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BC14DD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Pr="00BC14DD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BC14DD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za</w:t>
      </w:r>
      <w:r w:rsidRPr="00BC14DD">
        <w:rPr>
          <w:rFonts w:eastAsia="Calibri"/>
          <w:noProof/>
          <w:lang w:val="sr-Latn-CS"/>
        </w:rPr>
        <w:t xml:space="preserve"> 2021. </w:t>
      </w:r>
      <w:r>
        <w:rPr>
          <w:rFonts w:eastAsia="Calibri"/>
          <w:noProof/>
          <w:lang w:val="sr-Latn-CS"/>
        </w:rPr>
        <w:t>godinu</w:t>
      </w:r>
      <w:r w:rsidRPr="00BC14DD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zapeta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BC14DD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odnosno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BC14DD">
        <w:rPr>
          <w:rFonts w:eastAsia="Calibri"/>
          <w:noProof/>
          <w:lang w:val="sr-Latn-CS"/>
        </w:rPr>
        <w:t xml:space="preserve"> 2021. </w:t>
      </w:r>
      <w:r>
        <w:rPr>
          <w:rFonts w:eastAsia="Calibri"/>
          <w:noProof/>
          <w:lang w:val="sr-Latn-CS"/>
        </w:rPr>
        <w:t>godinu</w:t>
      </w:r>
      <w:r w:rsidRPr="00BC14DD">
        <w:rPr>
          <w:rFonts w:eastAsia="Calibri"/>
          <w:noProof/>
          <w:lang w:val="sr-Latn-CS"/>
        </w:rPr>
        <w:t>“.</w:t>
      </w:r>
    </w:p>
    <w:p w:rsidR="00BC14DD" w:rsidRPr="00BC14DD" w:rsidRDefault="00BC14DD" w:rsidP="00BC14DD">
      <w:pPr>
        <w:ind w:firstLine="720"/>
        <w:jc w:val="center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tabs>
          <w:tab w:val="left" w:pos="4140"/>
        </w:tabs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BC14DD">
        <w:rPr>
          <w:rFonts w:eastAsia="Calibri"/>
          <w:iCs/>
          <w:noProof/>
          <w:lang w:val="sr-Latn-CS"/>
        </w:rPr>
        <w:t xml:space="preserve"> 2.</w:t>
      </w:r>
    </w:p>
    <w:p w:rsidR="00BC14DD" w:rsidRPr="00BC14DD" w:rsidRDefault="00BC14DD" w:rsidP="00BC14DD">
      <w:pPr>
        <w:jc w:val="center"/>
        <w:rPr>
          <w:rFonts w:eastAsia="Calibri"/>
          <w:iCs/>
          <w:noProof/>
          <w:lang w:val="sr-Latn-CS"/>
        </w:rPr>
      </w:pPr>
    </w:p>
    <w:p w:rsidR="00BC14DD" w:rsidRPr="00BC14DD" w:rsidRDefault="00BC14DD" w:rsidP="00BC14DD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Pr="00BC14DD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Pr="00BC14DD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Pr="00BC14DD">
        <w:rPr>
          <w:rFonts w:eastAsia="Calibri"/>
          <w:iCs/>
          <w:noProof/>
          <w:lang w:val="sr-Latn-CS"/>
        </w:rPr>
        <w:t>:</w:t>
      </w:r>
    </w:p>
    <w:p w:rsidR="00BC14DD" w:rsidRPr="00BC14DD" w:rsidRDefault="00BC14DD" w:rsidP="00BC14DD">
      <w:pPr>
        <w:ind w:firstLine="720"/>
        <w:jc w:val="both"/>
        <w:rPr>
          <w:rFonts w:eastAsia="Calibri"/>
          <w:iCs/>
          <w:noProof/>
          <w:lang w:val="sr-Latn-CS"/>
        </w:rPr>
      </w:pPr>
      <w:r w:rsidRPr="00BC14DD">
        <w:rPr>
          <w:rFonts w:eastAsia="Calibri"/>
          <w:iCs/>
          <w:noProof/>
          <w:lang w:val="sr-Latn-CS"/>
        </w:rPr>
        <w:t xml:space="preserve">„(2) </w:t>
      </w:r>
      <w:r>
        <w:rPr>
          <w:rFonts w:eastAsia="Calibri"/>
          <w:iCs/>
          <w:noProof/>
          <w:lang w:val="sr-Latn-CS"/>
        </w:rPr>
        <w:t>Ukoliko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su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drugim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zakonima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propisani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novčani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izdaci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koji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razlikuju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planiranih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iznosa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utvrđenih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ili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Odlukom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usvajanju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Republike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Srpske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</w:t>
      </w:r>
      <w:r w:rsidRPr="00BC14DD">
        <w:rPr>
          <w:rFonts w:eastAsia="Calibri"/>
          <w:iCs/>
          <w:noProof/>
          <w:lang w:val="sr-Latn-CS"/>
        </w:rPr>
        <w:t xml:space="preserve"> 2021. </w:t>
      </w:r>
      <w:r>
        <w:rPr>
          <w:rFonts w:eastAsia="Calibri"/>
          <w:iCs/>
          <w:noProof/>
          <w:lang w:val="sr-Latn-CS"/>
        </w:rPr>
        <w:t>godinu</w:t>
      </w:r>
      <w:r w:rsidRPr="00BC14DD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BC14DD">
        <w:rPr>
          <w:rFonts w:eastAsia="Calibri"/>
          <w:noProof/>
          <w:lang w:val="sr-Latn-CS"/>
        </w:rPr>
        <w:t xml:space="preserve"> 2021. </w:t>
      </w:r>
      <w:r>
        <w:rPr>
          <w:rFonts w:eastAsia="Calibri"/>
          <w:noProof/>
          <w:lang w:val="sr-Latn-CS"/>
        </w:rPr>
        <w:t>godinu</w:t>
      </w:r>
      <w:r w:rsidRPr="00BC14DD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primjenjuju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odredbe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BC14DD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BC14DD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odlukama</w:t>
      </w:r>
      <w:r w:rsidRPr="00BC14DD">
        <w:rPr>
          <w:rFonts w:eastAsia="Calibri"/>
          <w:iCs/>
          <w:noProof/>
          <w:lang w:val="sr-Latn-CS"/>
        </w:rPr>
        <w:t>.“</w:t>
      </w:r>
    </w:p>
    <w:p w:rsidR="00EB6583" w:rsidRPr="00BC14DD" w:rsidRDefault="00EB6583" w:rsidP="00BC14DD">
      <w:pPr>
        <w:jc w:val="center"/>
        <w:rPr>
          <w:rFonts w:eastAsia="Calibri"/>
          <w:iCs/>
          <w:noProof/>
          <w:lang w:val="sr-Latn-CS"/>
        </w:rPr>
      </w:pPr>
    </w:p>
    <w:p w:rsidR="00BC14DD" w:rsidRPr="00BC14DD" w:rsidRDefault="00BC14DD" w:rsidP="00BC14DD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BC14DD">
        <w:rPr>
          <w:rFonts w:eastAsia="Calibri"/>
          <w:iCs/>
          <w:noProof/>
          <w:lang w:val="sr-Latn-CS"/>
        </w:rPr>
        <w:t xml:space="preserve"> 3.</w:t>
      </w:r>
    </w:p>
    <w:p w:rsidR="00BC14DD" w:rsidRPr="00BC14DD" w:rsidRDefault="00BC14DD" w:rsidP="00BC14DD">
      <w:pPr>
        <w:jc w:val="both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narednog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BC14DD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BC14DD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BC14DD">
        <w:rPr>
          <w:rFonts w:eastAsia="Calibri"/>
          <w:noProof/>
          <w:lang w:val="sr-Latn-CS"/>
        </w:rPr>
        <w:t>“.</w:t>
      </w:r>
    </w:p>
    <w:p w:rsidR="00BC14DD" w:rsidRPr="00BC14DD" w:rsidRDefault="00BC14DD" w:rsidP="00BC14DD">
      <w:pPr>
        <w:jc w:val="both"/>
        <w:rPr>
          <w:rFonts w:eastAsia="Calibri"/>
          <w:noProof/>
          <w:color w:val="FF0000"/>
          <w:lang w:val="sr-Latn-CS"/>
        </w:rPr>
      </w:pPr>
    </w:p>
    <w:p w:rsidR="00BC14DD" w:rsidRDefault="00BC14DD" w:rsidP="00BC14DD">
      <w:pPr>
        <w:jc w:val="both"/>
        <w:rPr>
          <w:rFonts w:eastAsia="Calibri"/>
          <w:noProof/>
          <w:lang w:val="sr-Latn-CS"/>
        </w:rPr>
      </w:pPr>
    </w:p>
    <w:p w:rsidR="00EB6583" w:rsidRPr="00BC14DD" w:rsidRDefault="00EB6583" w:rsidP="00BC14DD">
      <w:pPr>
        <w:jc w:val="both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tabs>
          <w:tab w:val="left" w:pos="657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5F0C3D">
        <w:rPr>
          <w:noProof/>
          <w:lang w:val="sr-Latn-CS"/>
        </w:rPr>
        <w:t>: 02/1-021-737</w:t>
      </w:r>
      <w:bookmarkStart w:id="0" w:name="_GoBack"/>
      <w:bookmarkEnd w:id="0"/>
      <w:r w:rsidRPr="00BC14DD">
        <w:rPr>
          <w:noProof/>
          <w:lang w:val="sr-Latn-CS"/>
        </w:rPr>
        <w:t>/21</w:t>
      </w:r>
      <w:r w:rsidRPr="00BC14DD">
        <w:rPr>
          <w:noProof/>
          <w:lang w:val="sr-Latn-CS"/>
        </w:rPr>
        <w:tab/>
        <w:t xml:space="preserve">    </w:t>
      </w:r>
      <w:r>
        <w:rPr>
          <w:noProof/>
          <w:lang w:val="sr-Latn-CS"/>
        </w:rPr>
        <w:t>PREDSJEDNIK</w:t>
      </w:r>
    </w:p>
    <w:p w:rsidR="00BC14DD" w:rsidRPr="00BC14DD" w:rsidRDefault="00BC14DD" w:rsidP="00BC14DD">
      <w:pPr>
        <w:tabs>
          <w:tab w:val="left" w:pos="612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BC14DD">
        <w:rPr>
          <w:noProof/>
          <w:lang w:val="sr-Latn-CS"/>
        </w:rPr>
        <w:t xml:space="preserve">: 30. </w:t>
      </w:r>
      <w:r>
        <w:rPr>
          <w:noProof/>
          <w:lang w:val="sr-Latn-CS"/>
        </w:rPr>
        <w:t>septembra</w:t>
      </w:r>
      <w:r w:rsidRPr="00BC14DD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Pr="00BC14DD">
        <w:rPr>
          <w:noProof/>
          <w:lang w:val="sr-Latn-CS"/>
        </w:rPr>
        <w:tab/>
        <w:t xml:space="preserve">  </w:t>
      </w:r>
      <w:r>
        <w:rPr>
          <w:noProof/>
          <w:lang w:val="sr-Latn-CS"/>
        </w:rPr>
        <w:t>NARODNE</w:t>
      </w:r>
      <w:r w:rsidRPr="00BC14DD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BC14DD">
        <w:rPr>
          <w:noProof/>
          <w:lang w:val="sr-Latn-CS"/>
        </w:rPr>
        <w:t xml:space="preserve"> </w:t>
      </w:r>
    </w:p>
    <w:p w:rsidR="00BC14DD" w:rsidRPr="00BC14DD" w:rsidRDefault="00BC14DD" w:rsidP="00BC14DD">
      <w:pPr>
        <w:tabs>
          <w:tab w:val="left" w:pos="6300"/>
        </w:tabs>
        <w:jc w:val="both"/>
        <w:rPr>
          <w:noProof/>
          <w:lang w:val="sr-Latn-CS"/>
        </w:rPr>
      </w:pPr>
      <w:r w:rsidRPr="00BC14DD">
        <w:rPr>
          <w:noProof/>
          <w:lang w:val="sr-Latn-CS"/>
        </w:rPr>
        <w:t xml:space="preserve">                                                                                                            </w:t>
      </w:r>
    </w:p>
    <w:p w:rsidR="00BC14DD" w:rsidRPr="00BC14DD" w:rsidRDefault="00BC14DD" w:rsidP="00BC14DD">
      <w:pPr>
        <w:tabs>
          <w:tab w:val="left" w:pos="6300"/>
        </w:tabs>
        <w:jc w:val="center"/>
        <w:rPr>
          <w:noProof/>
          <w:lang w:val="sr-Latn-CS"/>
        </w:rPr>
      </w:pPr>
      <w:r w:rsidRPr="00BC14DD">
        <w:rPr>
          <w:noProof/>
          <w:lang w:val="sr-Latn-CS"/>
        </w:rPr>
        <w:t xml:space="preserve">                                                                                                          </w:t>
      </w:r>
      <w:r>
        <w:rPr>
          <w:noProof/>
          <w:lang w:val="sr-Latn-CS"/>
        </w:rPr>
        <w:t>Nedeljko</w:t>
      </w:r>
      <w:r w:rsidRPr="00BC14DD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BC14DD" w:rsidRPr="00BC14DD" w:rsidRDefault="00BC14DD" w:rsidP="00BC14DD">
      <w:pPr>
        <w:jc w:val="both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jc w:val="both"/>
        <w:rPr>
          <w:rFonts w:eastAsia="Calibri"/>
          <w:noProof/>
          <w:lang w:val="sr-Latn-CS"/>
        </w:rPr>
      </w:pPr>
    </w:p>
    <w:p w:rsidR="00BC14DD" w:rsidRPr="00BC14DD" w:rsidRDefault="00BC14DD" w:rsidP="00BC14DD">
      <w:pPr>
        <w:rPr>
          <w:iCs/>
          <w:noProof/>
          <w:lang w:val="sr-Latn-CS"/>
        </w:rPr>
      </w:pPr>
    </w:p>
    <w:p w:rsidR="00BC14DD" w:rsidRPr="00BC14DD" w:rsidRDefault="00BC14DD" w:rsidP="00BC14DD">
      <w:pPr>
        <w:ind w:right="90" w:firstLine="720"/>
        <w:jc w:val="both"/>
        <w:rPr>
          <w:iCs/>
          <w:noProof/>
          <w:lang w:val="sr-Latn-CS"/>
        </w:rPr>
      </w:pPr>
    </w:p>
    <w:p w:rsidR="00552D70" w:rsidRPr="00BC14DD" w:rsidRDefault="00552D70">
      <w:pPr>
        <w:rPr>
          <w:lang w:val="sr-Latn-CS"/>
        </w:rPr>
      </w:pPr>
    </w:p>
    <w:sectPr w:rsidR="00552D70" w:rsidRPr="00BC14DD" w:rsidSect="00EE2E53">
      <w:pgSz w:w="11909" w:h="16834" w:code="9"/>
      <w:pgMar w:top="1872" w:right="1440" w:bottom="1152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2D392C"/>
    <w:rsid w:val="00552D70"/>
    <w:rsid w:val="005F0C3D"/>
    <w:rsid w:val="008E60ED"/>
    <w:rsid w:val="00962744"/>
    <w:rsid w:val="009F564A"/>
    <w:rsid w:val="00A34DA6"/>
    <w:rsid w:val="00A36B20"/>
    <w:rsid w:val="00A6432B"/>
    <w:rsid w:val="00AB766B"/>
    <w:rsid w:val="00BC14DD"/>
    <w:rsid w:val="00BF60DD"/>
    <w:rsid w:val="00DC0A39"/>
    <w:rsid w:val="00DD7D34"/>
    <w:rsid w:val="00E90017"/>
    <w:rsid w:val="00EB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4D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4D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2021-09-28T10:46:00Z</dcterms:created>
  <dcterms:modified xsi:type="dcterms:W3CDTF">2021-10-04T07:29:00Z</dcterms:modified>
</cp:coreProperties>
</file>